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1B0A3">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微软雅黑" w:hAnsi="微软雅黑" w:eastAsia="微软雅黑" w:cs="微软雅黑"/>
          <w:b/>
          <w:bCs/>
          <w:sz w:val="32"/>
          <w:szCs w:val="32"/>
        </w:rPr>
      </w:pPr>
      <w:bookmarkStart w:id="0" w:name="_GoBack"/>
      <w:bookmarkEnd w:id="0"/>
      <w:r>
        <w:rPr>
          <w:rFonts w:hint="eastAsia" w:ascii="微软雅黑" w:hAnsi="微软雅黑" w:eastAsia="微软雅黑" w:cs="微软雅黑"/>
          <w:b/>
          <w:bCs/>
          <w:sz w:val="32"/>
          <w:szCs w:val="32"/>
        </w:rPr>
        <w:t>石材养护护理方案</w:t>
      </w:r>
    </w:p>
    <w:p w14:paraId="730F5BE7">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石材之所以用来做高档建的装饰之用，很大程度上是利用其优异的物理机能，特别是其丰硕的色彩，更是其它材料所无法相比的。但是这种光泽也更加的轻易在使用过程中慢慢消失，因此熟悉石材颜色的形成原理，进行石材养护是保持石材自然光彩的重要手段</w:t>
      </w:r>
    </w:p>
    <w:p w14:paraId="1A8BFAA9">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对尚未安装的石材或刚安装的石材预防病变的保护。其主要症状有：水斑不干、盐析泛碱、锈斑吐黄、霜冻破坏、表面侵蚀、色素污染等。造成这种状况可以从如下方面进行针对性的处理，一是石材的结构构造及化学成分引起的变化；二是石材在安装施工工艺及使用环境因素的影响。无论什么情况，其根本原因都是由于石材自然本身的裂隙和毛细孔具有吸附性和渗透渗出性引起，解决方案应选用防护剂处理，降低其吸水率和吸附性。避免水分、污染物渗透石材内部，使病变无从产生。我们以丰硕的实践经验及引进海内外多种优良防护产品（包括溶剂型、水剂型、增光树脂型、强渗透渗出型、耐酸碱型等）针对不同石材的不同化学结构、不同吸水率、不同安装方式、不同安装场合制定严格、实惠、有效的解决方案及日常护理方案，做到更好是我们孜孜以求的梦想和追求的目标。</w:t>
      </w:r>
    </w:p>
    <w:p w14:paraId="070FCCCC">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石材色差的形成原理以及解决方案</w:t>
      </w:r>
    </w:p>
    <w:p w14:paraId="78E6FDB6">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因为石材的颜色都是自然形成的，色质的好坏由石材所含色素离子和内部的结构所决定。同时，组成石材的不同矿物所形成的先后顺序不同也会影响颜色的变化，这就是色差。所以，在使用装饰石材时常常会遇到颜色差异的题目。根据石材结构及颜色特征的不同，将具有色差现象的饰面石材大致归纳为二大类，并相应提出不同的解决方案：</w:t>
      </w:r>
    </w:p>
    <w:p w14:paraId="76F257B0">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相同色系的石材相同色系的石材是指具有相同结构及特征，且颜色成份相同或近似的一类石材。例如：山东白麻的大花与中花、中花与小花、光面与毛面、新表面与旧表面以及上、下矿层都属于相同色系的石材。对于此类石材间的色差，建议采用增色型石材养护剂来进行处理。增色型石材养护剂合用于相同色系石材间较小颜色差异的调整以及泛起磨损、褪色、暗淡等现象的大理石、花岗石、砂岩、板岩等有呼吸微孔的深色型石材的增色处理。对浅色石材的增色效果不太显著。因为增色后不轻易褪色，所以，建议先做小样实验，确认效果后再做大面积施工。</w:t>
      </w:r>
    </w:p>
    <w:p w14:paraId="4911369B">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不同色系的石材是指具有完全不同的结构及特征，且颜色成份完全不同或差异很大的一类石材。例如：金线米黄与新西米黄、西班牙米黄与白砂米黄、山东白麻与美国灰麻之间都属于不同色系的石材。对于他们之间的色差，建议采用着色法来进行处理。</w:t>
      </w:r>
    </w:p>
    <w:p w14:paraId="7492A51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目前，海内外石材着色的方法大约有二十几种，大多需要特定的设备或场地。这对于石材养护行业来说是不太符合实际的。采用石染色剂来进行着色处理是一种既简朴利便又效果明显的好办法。但是，因为石材一经着色后就不轻易被清除，所以，建议由专业的技术职员进行施工，以免造成不必要的损失。</w:t>
      </w:r>
    </w:p>
    <w:p w14:paraId="5E183A93">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石材增艳型养护剂让石材呈现自然光泽</w:t>
      </w:r>
    </w:p>
    <w:p w14:paraId="13B3861E">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石材因为品种、施工工艺的不同，成品的美观程度也各不相同，有些光亮艳丽，有些则略逊一酬;一些经由染色处理石材在长时间使用后，当初染色的效果会逐渐失去，原本鲜艳美观的外表会显得暗淡无光。板石、毛石、蘑菇石等没有经由抛光的石材多数会会泛起上述的缺憾，不但影响装饰的效果，还会因未经抛光处理，表面吸水性较强，轻易产生石材通病。</w:t>
      </w:r>
    </w:p>
    <w:p w14:paraId="5A492D79">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选用以硅氧烷为基础材料增艳型石材养护产品来处理这样的情况，经由处理的石材颜色鲜艳亮丽，而且同时具有防水、防污的效果并能够保持长期的不乱石材亮丽。</w:t>
      </w:r>
    </w:p>
    <w:p w14:paraId="797183F7">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同时石材的着色处理适合毛面石材火烧板哑光面和粗面石材，包括板石着色处理后增强和维护色彩及纹理的作用，能粘结在室内外石材上，产生一层透明，无光泽的涂层起最大防护作用。收费尺度面议。</w:t>
      </w:r>
    </w:p>
    <w:p w14:paraId="195388D7">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石材的增亮处理适合强化石材的色泽，用于保护台面墙壁，石材表面处理后软件布抛光，天生一种固定的防护层，并呈现自然的光泽。</w:t>
      </w:r>
    </w:p>
    <w:p w14:paraId="5104A89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石材表面光亮剂大幅度进步石材光泽度</w:t>
      </w:r>
    </w:p>
    <w:p w14:paraId="50DB8019">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石材表面光亮剂”可直接对石材表面进行手工涂刷、喷涂处理和配合机械抛光、粘磨处理，施工工艺非常简朴。”石材表面光亮剂”有着极强的渗透渗出性和粘结气力，能在石材表面形成一道坚硬的结晶层，使石材表面光泽度、耐磨机能、防污机能大幅度进步。本处理合用于各种碳酸钙为主的大理石，如米黄、黑白根等。当然想要进行大规模的石材养护还需要进行各种方式处理。</w:t>
      </w:r>
    </w:p>
    <w:p w14:paraId="136F367E">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石材表面光亮剂的特性：</w:t>
      </w:r>
    </w:p>
    <w:p w14:paraId="4E41CCD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1、使石材表面具有优异的侵蚀机能。</w:t>
      </w:r>
    </w:p>
    <w:p w14:paraId="3E2957E9">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2、石材表面产生白色结晶物体可保持液体不随便活动。</w:t>
      </w:r>
    </w:p>
    <w:p w14:paraId="73B9713B">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3、经由处理的石材颜色不发生改变或稍微改变。</w:t>
      </w:r>
    </w:p>
    <w:p w14:paraId="7036E8C6">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石材表面光亮剂的施工方法：</w:t>
      </w:r>
    </w:p>
    <w:p w14:paraId="3E164BF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表面处理：施工石材表面必需清洁无积水、无石材防护剂、无油污及其他附着物，否则效果就会不太理想。</w:t>
      </w:r>
    </w:p>
    <w:p w14:paraId="7FACD08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石材干燥：可应用于湿润未干的石材表面，但应使表面尽量干燥以达到最佳效果。</w:t>
      </w:r>
    </w:p>
    <w:p w14:paraId="56A3A10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详细工艺：用塑料喷壶或油刷将光亮剂涂于石材表面，大约等到10分钟后用净水洗去;如想效果更佳可用干布擦净后重复上述操纵。</w:t>
      </w:r>
    </w:p>
    <w:p w14:paraId="35AC33E0">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后期保养及增光：用净水洗净并用干布拭去表面残余，再刷上养护剂可达到增加光亮的效果。</w:t>
      </w:r>
    </w:p>
    <w:p w14:paraId="11CACFCC">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石材表面光亮剂施工留意事项：</w:t>
      </w:r>
    </w:p>
    <w:p w14:paraId="2FF01A2C">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1、施工时请带橡胶手套及口罩，溅到身上及皮肤上的药剂应尽快用净水冲刷干净。</w:t>
      </w:r>
    </w:p>
    <w:p w14:paraId="7E45C080">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2、必需在透风良好的地方施工，不要用鼻子刻意去闻升起的雾状气体，否则将伤害身体。</w:t>
      </w:r>
    </w:p>
    <w:p w14:paraId="25072870">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对石材使用以上养护剂，可让石材光亮如新。但在日常的糊口中要留意对石材的养护，使石材使用更加长久。常常地擦拭，保持表面清洁并按期进行石材养护，维持石材表面始终焕然如新。尽量避免酸类化学制品直接接触石材表面，以免引起化学反应，导致颜色差异或影响石材之质量。尽可能避免鞋掌钉直接、常常地磨擦地面，造成石材表面粗拙无光泽。</w:t>
      </w:r>
    </w:p>
    <w:p w14:paraId="5592D7BE">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w:t>
      </w:r>
    </w:p>
    <w:p w14:paraId="3F13B63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w:t>
      </w:r>
    </w:p>
    <w:p w14:paraId="27A21CD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6E0"/>
    <w:rsid w:val="00030B68"/>
    <w:rsid w:val="000D3C53"/>
    <w:rsid w:val="00146113"/>
    <w:rsid w:val="001B73A2"/>
    <w:rsid w:val="001D07B2"/>
    <w:rsid w:val="002463D3"/>
    <w:rsid w:val="002974AB"/>
    <w:rsid w:val="002A2648"/>
    <w:rsid w:val="002B247C"/>
    <w:rsid w:val="00325CE1"/>
    <w:rsid w:val="00362CCD"/>
    <w:rsid w:val="003D4BBE"/>
    <w:rsid w:val="004671C7"/>
    <w:rsid w:val="004A01C6"/>
    <w:rsid w:val="004C1EE8"/>
    <w:rsid w:val="004F340C"/>
    <w:rsid w:val="00512A3B"/>
    <w:rsid w:val="005A4789"/>
    <w:rsid w:val="00622550"/>
    <w:rsid w:val="0067454E"/>
    <w:rsid w:val="00892848"/>
    <w:rsid w:val="008C0576"/>
    <w:rsid w:val="008C068B"/>
    <w:rsid w:val="008C216D"/>
    <w:rsid w:val="00922058"/>
    <w:rsid w:val="009E7AB7"/>
    <w:rsid w:val="00B9038A"/>
    <w:rsid w:val="00C0024F"/>
    <w:rsid w:val="00C316E0"/>
    <w:rsid w:val="00C51B1E"/>
    <w:rsid w:val="00C70B32"/>
    <w:rsid w:val="00D079A9"/>
    <w:rsid w:val="00DA246A"/>
    <w:rsid w:val="00DC1256"/>
    <w:rsid w:val="00E03034"/>
    <w:rsid w:val="00E66515"/>
    <w:rsid w:val="00F12B00"/>
    <w:rsid w:val="00FA726C"/>
    <w:rsid w:val="00FB2B58"/>
    <w:rsid w:val="00FB5711"/>
    <w:rsid w:val="00FE56CF"/>
    <w:rsid w:val="00FE7F18"/>
    <w:rsid w:val="28AC16F2"/>
    <w:rsid w:val="6298242F"/>
    <w:rsid w:val="7BAD516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uiPriority w:val="99"/>
    <w:tblPr>
      <w:tblStyle w:val="5"/>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spacing w:before="100" w:beforeAutospacing="1" w:after="100" w:afterAutospacing="1"/>
      <w:ind w:left="0" w:right="0"/>
      <w:jc w:val="left"/>
    </w:pPr>
    <w:rPr>
      <w:kern w:val="0"/>
      <w:sz w:val="24"/>
      <w:lang w:val="en-US" w:eastAsia="zh-CN" w:bidi="ar"/>
    </w:rPr>
  </w:style>
  <w:style w:type="character" w:customStyle="1" w:styleId="7">
    <w:name w:val="页脚 Char"/>
    <w:link w:val="2"/>
    <w:uiPriority w:val="99"/>
    <w:rPr>
      <w:kern w:val="2"/>
      <w:sz w:val="18"/>
      <w:szCs w:val="18"/>
    </w:rPr>
  </w:style>
  <w:style w:type="character" w:customStyle="1" w:styleId="8">
    <w:name w:val="页眉 Char"/>
    <w:link w:val="3"/>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346</Words>
  <Characters>1978</Characters>
  <Lines>16</Lines>
  <Paragraphs>4</Paragraphs>
  <TotalTime>2</TotalTime>
  <ScaleCrop>false</ScaleCrop>
  <LinksUpToDate>false</LinksUpToDate>
  <CharactersWithSpaces>2320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2017-08-31T05:19:00Z</dcterms:created>
  <dc:creator>HP</dc:creator>
  <cp:lastModifiedBy>马通</cp:lastModifiedBy>
  <dcterms:modified xsi:type="dcterms:W3CDTF">2026-06-02T12:06:23Z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8492E1A5EA774A5485193199CB601862_13</vt:lpwstr>
  </property>
</Properties>
</file>